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5D33" w14:textId="77777777" w:rsidR="000933B6" w:rsidRPr="00822596" w:rsidRDefault="000933B6" w:rsidP="007728E7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Arial"/>
          <w:b/>
          <w:bCs/>
          <w:color w:val="365F91" w:themeColor="accent1" w:themeShade="BF"/>
          <w:kern w:val="36"/>
          <w:sz w:val="40"/>
          <w:szCs w:val="40"/>
          <w:lang w:eastAsia="pl-PL"/>
        </w:rPr>
      </w:pPr>
      <w:r w:rsidRPr="00822596">
        <w:rPr>
          <w:rFonts w:ascii="Comic Sans MS" w:eastAsia="Times New Roman" w:hAnsi="Comic Sans MS" w:cs="Arial"/>
          <w:b/>
          <w:bCs/>
          <w:color w:val="365F91" w:themeColor="accent1" w:themeShade="BF"/>
          <w:kern w:val="36"/>
          <w:sz w:val="40"/>
          <w:szCs w:val="40"/>
          <w:lang w:eastAsia="pl-PL"/>
        </w:rPr>
        <w:t>Regulamin Sali Zabaw dla Dzieci</w:t>
      </w:r>
    </w:p>
    <w:p w14:paraId="5F6313F7" w14:textId="77777777" w:rsidR="000933B6" w:rsidRPr="00822596" w:rsidRDefault="000933B6" w:rsidP="007728E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color w:val="365F91" w:themeColor="accent1" w:themeShade="BF"/>
          <w:sz w:val="28"/>
          <w:szCs w:val="28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8"/>
          <w:szCs w:val="28"/>
          <w:lang w:eastAsia="pl-PL"/>
        </w:rPr>
        <w:t xml:space="preserve">SZANOWNY RODZICU/OPIEKUNIE PRZED WEJŚCIEM NA SALĘ ZABAW PROSIMY O ZAPOZNANIE SIĘ Z ZASADAMI </w:t>
      </w:r>
      <w:bookmarkStart w:id="0" w:name="_GoBack"/>
      <w:r w:rsidRPr="00822596">
        <w:rPr>
          <w:rFonts w:ascii="Comic Sans MS" w:eastAsia="Times New Roman" w:hAnsi="Comic Sans MS" w:cs="Arial"/>
          <w:color w:val="365F91" w:themeColor="accent1" w:themeShade="BF"/>
          <w:sz w:val="28"/>
          <w:szCs w:val="28"/>
          <w:lang w:eastAsia="pl-PL"/>
        </w:rPr>
        <w:t>OBOWIĄZUJĄCYMI W NASZEJ PLACÓWCE</w:t>
      </w:r>
    </w:p>
    <w:bookmarkEnd w:id="0"/>
    <w:p w14:paraId="7701CB89" w14:textId="77777777" w:rsidR="0052736A" w:rsidRPr="00822596" w:rsidRDefault="0052736A" w:rsidP="007728E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</w:p>
    <w:p w14:paraId="1AEA3AB0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Sala Zabaw przeznaczona jest dl</w:t>
      </w:r>
      <w:r w:rsidR="007728E7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a Dzieci w wieku od </w:t>
      </w:r>
      <w:r w:rsidR="006A2295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0</w:t>
      </w:r>
      <w:r w:rsidR="007728E7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do 12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lat.</w:t>
      </w:r>
    </w:p>
    <w:p w14:paraId="26DA256A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Rodzice/Opiekunowie są odpowiedzialni za bezpieczeństwo Dzieci korzystających z Sali Zabaw.</w:t>
      </w:r>
    </w:p>
    <w:p w14:paraId="19DA252F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Dzieci mogą przebywać i korzystać ze wszystkich atrakcji Sali Zabaw </w:t>
      </w:r>
      <w:r w:rsidRPr="00822596">
        <w:rPr>
          <w:rFonts w:ascii="Comic Sans MS" w:eastAsia="Times New Roman" w:hAnsi="Comic Sans MS" w:cs="Arial"/>
          <w:b/>
          <w:bCs/>
          <w:color w:val="365F91" w:themeColor="accent1" w:themeShade="BF"/>
          <w:sz w:val="26"/>
          <w:szCs w:val="26"/>
          <w:lang w:eastAsia="pl-PL"/>
        </w:rPr>
        <w:t>wyłącznie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pod opieką przynajmniej jednej dorosłej osoby.</w:t>
      </w:r>
    </w:p>
    <w:p w14:paraId="60D12F19" w14:textId="77777777" w:rsidR="00987263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Wstęp do Sali Zabaw odbywa się po wykupieniu biletu wstępu </w:t>
      </w:r>
    </w:p>
    <w:p w14:paraId="5408C6AB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Zakup biletu lub karnetu jest równoznaczny z potwierdzeniem zapoznan</w:t>
      </w:r>
      <w:r w:rsidR="009C6F25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ia się z niniejszym Re</w:t>
      </w:r>
      <w:r w:rsidR="00FB4DEE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gulaminem i zgodą na monitoring i publikację zdjęć w materiałach reklamowych Miejskiego</w:t>
      </w:r>
      <w:r w:rsidR="00062114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</w:t>
      </w:r>
      <w:r w:rsidR="00FB4DEE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Zoo.</w:t>
      </w:r>
    </w:p>
    <w:p w14:paraId="6FBA803C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W razie rezygnacji uczestnika z wykupionych usług po uprzednim wejściu Rodzica/Opiekuna z Dzieckiem do Sali Zabaw, prowadzący Salę Zabaw nie zwraca kosztów wykupienia biletu lub karnetu.</w:t>
      </w:r>
    </w:p>
    <w:p w14:paraId="60D67023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b/>
          <w:bCs/>
          <w:color w:val="365F91" w:themeColor="accent1" w:themeShade="BF"/>
          <w:sz w:val="26"/>
          <w:szCs w:val="26"/>
          <w:lang w:eastAsia="pl-PL"/>
        </w:rPr>
        <w:t>Na konstrukcji zabawowej Sali Zabaw może jednocześnie przebywać 100 dzieci.</w:t>
      </w:r>
    </w:p>
    <w:p w14:paraId="1D98CFC0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W Sali Zabaw Dzieci przebywają bez względu na porę roku </w:t>
      </w:r>
      <w:r w:rsidRPr="00822596">
        <w:rPr>
          <w:rFonts w:ascii="Comic Sans MS" w:eastAsia="Times New Roman" w:hAnsi="Comic Sans MS" w:cs="Arial"/>
          <w:b/>
          <w:bCs/>
          <w:color w:val="365F91" w:themeColor="accent1" w:themeShade="BF"/>
          <w:sz w:val="26"/>
          <w:szCs w:val="26"/>
          <w:lang w:eastAsia="pl-PL"/>
        </w:rPr>
        <w:t>wyłącznie</w:t>
      </w:r>
      <w:r w:rsidR="00FB4DEE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</w:t>
      </w:r>
      <w:r w:rsidR="00FB4DEE"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w skarpetach, rajstopach</w:t>
      </w:r>
      <w:r w:rsidR="00FB4DEE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.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Rodzice/Opiekunowie zobowiązani są do posiadania ochraniaczy na buty.</w:t>
      </w:r>
    </w:p>
    <w:p w14:paraId="0A66B4D9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Podczas korzystania z Sali Zabaw obowiązuje strój sportowy, przewiewny, </w:t>
      </w:r>
      <w:r w:rsidR="00005043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niekrępujący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ruchów Dziecka.</w:t>
      </w:r>
    </w:p>
    <w:p w14:paraId="21348FDF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Przed wejściem do Sali Zabaw Dzieci oraz towarzyszący im Rodzice/Opiekunowie powinni zdjąć biżuterię (łańcuszki, kolczyki, broszki itp.).</w:t>
      </w:r>
    </w:p>
    <w:p w14:paraId="788029D6" w14:textId="77777777" w:rsidR="009D61EC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Z urządzeń Sali Zabaw można korzystać wyłącznie zgodnie z ich przeznaczeniem. Prowadzący Salę Zabaw nie odpowiada za wystąpienie urazów lub szkód spowodowanych niewłaściwym korzystaniem z urządzeń Sali Zabaw.</w:t>
      </w:r>
    </w:p>
    <w:p w14:paraId="67D1F00D" w14:textId="77777777" w:rsidR="009D61EC" w:rsidRPr="00822596" w:rsidRDefault="009D61EC">
      <w:pPr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br w:type="page"/>
      </w:r>
    </w:p>
    <w:p w14:paraId="7BF2FF8E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b/>
          <w:bCs/>
          <w:color w:val="365F91" w:themeColor="accent1" w:themeShade="BF"/>
          <w:sz w:val="26"/>
          <w:szCs w:val="26"/>
          <w:lang w:eastAsia="pl-PL"/>
        </w:rPr>
        <w:lastRenderedPageBreak/>
        <w:t>Zabrania się</w:t>
      </w:r>
      <w:r w:rsidR="00005043" w:rsidRPr="00822596">
        <w:rPr>
          <w:rFonts w:ascii="Comic Sans MS" w:eastAsia="Times New Roman" w:hAnsi="Comic Sans MS" w:cs="Arial"/>
          <w:b/>
          <w:bCs/>
          <w:color w:val="365F91" w:themeColor="accent1" w:themeShade="BF"/>
          <w:sz w:val="26"/>
          <w:szCs w:val="26"/>
          <w:lang w:eastAsia="pl-PL"/>
        </w:rPr>
        <w:t>:</w:t>
      </w:r>
      <w:r w:rsidR="00005043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·- wchodzenia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za konstrukcję zabawową i siatki zabezpieczające</w:t>
      </w:r>
      <w:r w:rsidR="00005043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, ·- nieprawidłowego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zjeżdżania (głową w dół) i skakania ze zjeżdżalni</w:t>
      </w:r>
      <w:r w:rsidR="00005043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, ·- nieprawidłowego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wchodzenia na zjeżdżalnię i wspinania się po jej pochylni</w:t>
      </w:r>
      <w:r w:rsidR="00005043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, ·- popychania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osób współkorzystających z urządzeń Sali Zabaw</w:t>
      </w:r>
      <w:r w:rsidR="00005043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, ·- wynoszenia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z Sali Zabaw jakichkolwiek elementów jej wyposażenia, 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br/>
        <w:t xml:space="preserve">- skakania do basenu z piłeczkami, 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br/>
        <w:t xml:space="preserve">-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wnoszenia do Sali Z</w:t>
      </w:r>
      <w:r w:rsidR="00D57B05"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abaw własnego jedzenia i napoi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 xml:space="preserve">oraz spożywania posiłków i napojów serwowanych w Sali Zabaw poza specjalnie przystosowanymi do tego celu pomieszczeniami,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br/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- spożywania na terenie Sali Zabaw napojów alkoholowych i środków odurzających</w:t>
      </w:r>
      <w:r w:rsidR="00761866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oraz palenia papierosów</w:t>
      </w:r>
      <w:r w:rsidR="000940C1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, również elektronicznych</w:t>
      </w:r>
    </w:p>
    <w:p w14:paraId="3442ECD0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W przypadku doznania podczas korzystania z Sali Zabaw urazu fizycznego, fakt ten należy niezwłocznie zgłosić obsłudze Sali Zabaw, pod rygorem uznania, że szkoda nie nastąpiła na terenie Sali Zabaw.</w:t>
      </w:r>
    </w:p>
    <w:p w14:paraId="0683B5B7" w14:textId="77777777" w:rsidR="000933B6" w:rsidRPr="00822596" w:rsidRDefault="000933B6" w:rsidP="009D61E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Rodzice/Opiekunowie ponoszą odpowiedzialność</w:t>
      </w:r>
      <w:r w:rsidR="00F656DF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, również finansową,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za szkody na mieniu lub zdrowiu innych osób korzystających z Sali Zabaw, wyrządzone przez Dzieci pozostające pod ich opieką.</w:t>
      </w:r>
    </w:p>
    <w:p w14:paraId="05DEF245" w14:textId="77777777" w:rsidR="0052736A" w:rsidRPr="00822596" w:rsidRDefault="000603F1" w:rsidP="009D623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Rodzice/Opiekunowie ponoszą odpowiedzialność finansową w kwocie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200zł</w:t>
      </w:r>
      <w:r w:rsidR="0052736A"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w sytuacji, kiedy dziecko zrobi </w:t>
      </w:r>
      <w:r w:rsidR="0052736A"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 xml:space="preserve">siusiu w miejscu do tego </w:t>
      </w:r>
      <w:r w:rsidR="00005043"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niewyznaczonym</w:t>
      </w:r>
      <w:r w:rsidR="0052736A"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.</w:t>
      </w:r>
    </w:p>
    <w:p w14:paraId="5500EACD" w14:textId="77777777" w:rsidR="0052736A" w:rsidRPr="00822596" w:rsidRDefault="0052736A" w:rsidP="0052736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Rodzice/Opiekunowie ponoszą odpowiedzialność finansową w kwocie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 xml:space="preserve">1500zł 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w sytuacji, kiedy dziecko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zrobi kupę w miejscu do tego niewyznaczonym.</w:t>
      </w:r>
    </w:p>
    <w:p w14:paraId="1F3C9AFC" w14:textId="77777777" w:rsidR="004920F8" w:rsidRPr="00822596" w:rsidRDefault="004920F8" w:rsidP="004920F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Rodzice/Opiekunowie ponoszą odpowiedzialność finansową w kwocie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100zł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 w sytuacji, kiedy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dziecko zwymiotuje w miejscu do tego niewyznaczonym.</w:t>
      </w:r>
    </w:p>
    <w:p w14:paraId="73126739" w14:textId="77777777" w:rsidR="000933B6" w:rsidRPr="00822596" w:rsidRDefault="000933B6" w:rsidP="009D623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Za rzeczy pozostawione przez korzystających z Sali Zabaw, prowadzący Salę Zabaw nie odpowiada.</w:t>
      </w:r>
    </w:p>
    <w:p w14:paraId="240EDFF5" w14:textId="77777777" w:rsidR="00CF51C6" w:rsidRPr="00822596" w:rsidRDefault="000933B6" w:rsidP="00CF51C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 xml:space="preserve">Ze względów epidemiologicznych prowadzący Salę Zabaw zastrzega sobie prawo do </w:t>
      </w:r>
      <w:r w:rsidRPr="00822596">
        <w:rPr>
          <w:rFonts w:ascii="Comic Sans MS" w:eastAsia="Times New Roman" w:hAnsi="Comic Sans MS" w:cs="Arial"/>
          <w:b/>
          <w:color w:val="365F91" w:themeColor="accent1" w:themeShade="BF"/>
          <w:sz w:val="26"/>
          <w:szCs w:val="26"/>
          <w:lang w:eastAsia="pl-PL"/>
        </w:rPr>
        <w:t>odmówienia wstępu Dzieciom widocznie chorym</w:t>
      </w: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.</w:t>
      </w:r>
    </w:p>
    <w:p w14:paraId="69B2835B" w14:textId="77777777" w:rsidR="005213D7" w:rsidRPr="00822596" w:rsidRDefault="005213D7" w:rsidP="00CF51C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</w:pPr>
      <w:r w:rsidRPr="00822596">
        <w:rPr>
          <w:rFonts w:ascii="Comic Sans MS" w:eastAsia="Times New Roman" w:hAnsi="Comic Sans MS" w:cs="Arial"/>
          <w:color w:val="365F91" w:themeColor="accent1" w:themeShade="BF"/>
          <w:sz w:val="26"/>
          <w:szCs w:val="26"/>
          <w:lang w:eastAsia="pl-PL"/>
        </w:rPr>
        <w:t>Koszt zabawy na Sali zabaw określony jest w cenniku.</w:t>
      </w:r>
    </w:p>
    <w:sectPr w:rsidR="005213D7" w:rsidRPr="0082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218D"/>
    <w:multiLevelType w:val="multilevel"/>
    <w:tmpl w:val="A812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F6733"/>
    <w:multiLevelType w:val="multilevel"/>
    <w:tmpl w:val="C542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C90D76"/>
    <w:multiLevelType w:val="multilevel"/>
    <w:tmpl w:val="431C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23593B"/>
    <w:multiLevelType w:val="multilevel"/>
    <w:tmpl w:val="CFA4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B6"/>
    <w:rsid w:val="00005043"/>
    <w:rsid w:val="000603F1"/>
    <w:rsid w:val="00062114"/>
    <w:rsid w:val="000933B6"/>
    <w:rsid w:val="000940C1"/>
    <w:rsid w:val="000E2965"/>
    <w:rsid w:val="001A6FE0"/>
    <w:rsid w:val="001F3224"/>
    <w:rsid w:val="003819AA"/>
    <w:rsid w:val="004920F8"/>
    <w:rsid w:val="004B6789"/>
    <w:rsid w:val="005213D7"/>
    <w:rsid w:val="0052736A"/>
    <w:rsid w:val="00534E7D"/>
    <w:rsid w:val="006A2295"/>
    <w:rsid w:val="00703CFA"/>
    <w:rsid w:val="00761866"/>
    <w:rsid w:val="007728E7"/>
    <w:rsid w:val="00815130"/>
    <w:rsid w:val="00822596"/>
    <w:rsid w:val="009610DC"/>
    <w:rsid w:val="00987263"/>
    <w:rsid w:val="009C6F25"/>
    <w:rsid w:val="009D61EC"/>
    <w:rsid w:val="009F1838"/>
    <w:rsid w:val="00A05CD0"/>
    <w:rsid w:val="00CF51C6"/>
    <w:rsid w:val="00D57B05"/>
    <w:rsid w:val="00D97E95"/>
    <w:rsid w:val="00E26F00"/>
    <w:rsid w:val="00E36D44"/>
    <w:rsid w:val="00F47D83"/>
    <w:rsid w:val="00F656DF"/>
    <w:rsid w:val="00FB4DEE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985"/>
  <w15:docId w15:val="{049088EF-F4D6-47EE-A3F9-5CBC4DA4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93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3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3B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l">
    <w:name w:val="podtytul"/>
    <w:basedOn w:val="Domylnaczcionkaakapitu"/>
    <w:rsid w:val="000933B6"/>
  </w:style>
  <w:style w:type="character" w:styleId="Pogrubienie">
    <w:name w:val="Strong"/>
    <w:basedOn w:val="Domylnaczcionkaakapitu"/>
    <w:uiPriority w:val="22"/>
    <w:qFormat/>
    <w:rsid w:val="000933B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mer mer</cp:lastModifiedBy>
  <cp:revision>3</cp:revision>
  <cp:lastPrinted>2014-03-14T21:34:00Z</cp:lastPrinted>
  <dcterms:created xsi:type="dcterms:W3CDTF">2019-09-06T18:13:00Z</dcterms:created>
  <dcterms:modified xsi:type="dcterms:W3CDTF">2019-11-12T18:24:00Z</dcterms:modified>
</cp:coreProperties>
</file>